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EA" w:rsidRPr="008A39EA" w:rsidRDefault="008A39EA" w:rsidP="008A39EA">
      <w:pPr>
        <w:jc w:val="center"/>
        <w:rPr>
          <w:rFonts w:ascii="Arial" w:hAnsi="Arial" w:cs="Arial"/>
          <w:lang w:val="ru-RU"/>
        </w:rPr>
      </w:pPr>
      <w:r w:rsidRPr="00E44304">
        <w:rPr>
          <w:rFonts w:ascii="Arial" w:hAnsi="Arial" w:cs="Arial"/>
          <w:lang w:val="ru-RU"/>
        </w:rPr>
        <w:t>Материализм и идеализм</w:t>
      </w:r>
    </w:p>
    <w:p w:rsidR="008A39EA" w:rsidRPr="00DB4FD1" w:rsidRDefault="008A39EA" w:rsidP="008A39EA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 АСУ</w:t>
      </w:r>
    </w:p>
    <w:p w:rsidR="008A39EA" w:rsidRPr="00E44304" w:rsidRDefault="008A39EA" w:rsidP="008A39EA">
      <w:pPr>
        <w:jc w:val="center"/>
        <w:rPr>
          <w:rFonts w:ascii="Arial" w:hAnsi="Arial" w:cs="Arial"/>
          <w:lang w:val="ru-RU"/>
        </w:rPr>
      </w:pPr>
    </w:p>
    <w:p w:rsidR="008A39EA" w:rsidRPr="00E44304" w:rsidRDefault="008A39EA" w:rsidP="008A39EA">
      <w:pPr>
        <w:ind w:firstLine="540"/>
        <w:jc w:val="both"/>
        <w:rPr>
          <w:rFonts w:ascii="Arial" w:hAnsi="Arial" w:cs="Arial"/>
          <w:b/>
          <w:lang w:val="ru-RU"/>
        </w:rPr>
      </w:pPr>
      <w:r w:rsidRPr="00E44304">
        <w:rPr>
          <w:rFonts w:ascii="Arial" w:hAnsi="Arial" w:cs="Arial"/>
          <w:b/>
          <w:lang w:val="ru-RU"/>
        </w:rPr>
        <w:t>Введение</w:t>
      </w:r>
    </w:p>
    <w:p w:rsidR="008A39EA" w:rsidRPr="008A39EA" w:rsidRDefault="008A39EA" w:rsidP="008A39EA">
      <w:pPr>
        <w:ind w:firstLine="540"/>
        <w:jc w:val="both"/>
        <w:rPr>
          <w:rFonts w:ascii="Arial" w:hAnsi="Arial" w:cs="Arial"/>
          <w:lang w:val="ru-RU"/>
        </w:rPr>
      </w:pPr>
      <w:r w:rsidRPr="00E44304">
        <w:rPr>
          <w:rFonts w:ascii="Arial" w:hAnsi="Arial" w:cs="Arial"/>
          <w:lang w:val="ru-RU"/>
        </w:rPr>
        <w:t>В статье приведены рассуждения о связи психологии и вещи в Системотехнике. «Все связано со всем» – утверждение не требующее дополнительных разъяснений. При этом каждый ученый рассуждает про себя: «Конечно связано, но чаще всего эти связи настолько не существенны, что мы их не будем и рассматривать». Однако, последнее столетие многие ученые борются с известными парадоксами в квантовой физике, связанными с наличием «духа» в микромире, точнее при измерениях в микромире. Любая материальная вещь состоит из частиц размерностью близкой к постоянной Планка. И значит «дух» есть во всякой вещи. Ученым, занимающимся Системотехникой на первый взгляд проще, чем остальным «системщикам». Ведь предмет системотехники на первый взгляд – всегда вещественен, а значит можно «духом» пренебречь. Однако практика каждый день нам преподносит уроки, связанные как раз с субъективным, с «духом», с психологией, которую трудно назвать материальной (хотя, в последние годы мне все чаще приходит в голову мысль о материальности познания</w:t>
      </w:r>
      <w:r>
        <w:rPr>
          <w:rFonts w:ascii="Arial" w:hAnsi="Arial" w:cs="Arial"/>
          <w:lang w:val="ru-RU"/>
        </w:rPr>
        <w:t>,</w:t>
      </w:r>
      <w:r w:rsidRPr="00E4430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идеального</w:t>
      </w:r>
      <w:r w:rsidRPr="00E44304">
        <w:rPr>
          <w:rFonts w:ascii="Arial" w:hAnsi="Arial" w:cs="Arial"/>
          <w:lang w:val="ru-RU"/>
        </w:rPr>
        <w:t xml:space="preserve"> в марксистком понимании).</w:t>
      </w:r>
    </w:p>
    <w:p w:rsidR="00AE28B5" w:rsidRPr="008A39EA" w:rsidRDefault="00AE28B5">
      <w:pPr>
        <w:rPr>
          <w:lang w:val="ru-RU"/>
        </w:rPr>
      </w:pPr>
      <w:bookmarkStart w:id="0" w:name="_GoBack"/>
      <w:bookmarkEnd w:id="0"/>
    </w:p>
    <w:sectPr w:rsidR="00AE28B5" w:rsidRPr="008A3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EA"/>
    <w:rsid w:val="008A39EA"/>
    <w:rsid w:val="00AE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Tokarev</dc:creator>
  <cp:lastModifiedBy>Michael Tokarev</cp:lastModifiedBy>
  <cp:revision>1</cp:revision>
  <dcterms:created xsi:type="dcterms:W3CDTF">2013-12-25T09:36:00Z</dcterms:created>
  <dcterms:modified xsi:type="dcterms:W3CDTF">2013-12-25T09:37:00Z</dcterms:modified>
</cp:coreProperties>
</file>